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 xml:space="preserve">附件1 </w:t>
      </w:r>
    </w:p>
    <w:p>
      <w:pPr>
        <w:tabs>
          <w:tab w:val="left" w:pos="10485"/>
        </w:tabs>
        <w:spacing w:after="156" w:afterLines="50" w:line="560" w:lineRule="exact"/>
        <w:jc w:val="center"/>
        <w:rPr>
          <w:rFonts w:ascii="黑体" w:eastAsia="黑体" w:cs="Times New Roman"/>
          <w:b/>
          <w:sz w:val="36"/>
          <w:szCs w:val="36"/>
        </w:rPr>
      </w:pPr>
      <w:r>
        <w:rPr>
          <w:rFonts w:hint="eastAsia" w:ascii="黑体" w:eastAsia="黑体" w:cs="Times New Roman"/>
          <w:b/>
          <w:sz w:val="36"/>
          <w:szCs w:val="36"/>
        </w:rPr>
        <w:t>2021年</w:t>
      </w:r>
      <w:r>
        <w:rPr>
          <w:rFonts w:hint="eastAsia" w:ascii="黑体" w:eastAsia="黑体" w:cs="Times New Roman"/>
          <w:b/>
          <w:sz w:val="36"/>
          <w:szCs w:val="36"/>
          <w:lang w:eastAsia="zh-CN"/>
        </w:rPr>
        <w:t>桂平市盛天劳务派遣有限责任公司</w:t>
      </w:r>
      <w:r>
        <w:rPr>
          <w:rFonts w:hint="eastAsia" w:ascii="黑体" w:eastAsia="黑体" w:cs="Times New Roman"/>
          <w:b/>
          <w:sz w:val="36"/>
          <w:szCs w:val="36"/>
        </w:rPr>
        <w:t>人员招聘计划表</w:t>
      </w:r>
    </w:p>
    <w:tbl>
      <w:tblPr>
        <w:tblStyle w:val="8"/>
        <w:tblW w:w="12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15"/>
        <w:gridCol w:w="1527"/>
        <w:gridCol w:w="1134"/>
        <w:gridCol w:w="1389"/>
        <w:gridCol w:w="738"/>
        <w:gridCol w:w="918"/>
        <w:gridCol w:w="3901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5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岗位</w:t>
            </w:r>
          </w:p>
        </w:tc>
        <w:tc>
          <w:tcPr>
            <w:tcW w:w="960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招 聘 条 件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58" w:type="dxa"/>
            <w:vMerge w:val="continue"/>
            <w:vAlign w:val="center"/>
          </w:tcPr>
          <w:p/>
        </w:tc>
        <w:tc>
          <w:tcPr>
            <w:tcW w:w="1215" w:type="dxa"/>
            <w:vMerge w:val="continue"/>
            <w:vAlign w:val="center"/>
          </w:tcPr>
          <w:p/>
        </w:tc>
        <w:tc>
          <w:tcPr>
            <w:tcW w:w="152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学历</w:t>
            </w:r>
          </w:p>
        </w:tc>
        <w:tc>
          <w:tcPr>
            <w:tcW w:w="138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年限</w:t>
            </w:r>
          </w:p>
        </w:tc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性别</w:t>
            </w:r>
          </w:p>
        </w:tc>
        <w:tc>
          <w:tcPr>
            <w:tcW w:w="9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年龄</w:t>
            </w:r>
          </w:p>
        </w:tc>
        <w:tc>
          <w:tcPr>
            <w:tcW w:w="39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岗位</w:t>
            </w:r>
            <w:r>
              <w:rPr>
                <w:rFonts w:hint="eastAsia" w:ascii="宋体"/>
                <w:b/>
                <w:sz w:val="24"/>
                <w:lang w:eastAsia="zh-CN"/>
              </w:rPr>
              <w:t>应具备资格条件</w:t>
            </w:r>
          </w:p>
        </w:tc>
        <w:tc>
          <w:tcPr>
            <w:tcW w:w="9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95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管理人员</w:t>
            </w:r>
          </w:p>
        </w:tc>
        <w:tc>
          <w:tcPr>
            <w:tcW w:w="1527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专业不限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大专以上学历</w:t>
            </w:r>
          </w:p>
        </w:tc>
        <w:tc>
          <w:tcPr>
            <w:tcW w:w="1389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5年以上相关工作经历</w:t>
            </w:r>
          </w:p>
        </w:tc>
        <w:tc>
          <w:tcPr>
            <w:tcW w:w="738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男性</w:t>
            </w:r>
          </w:p>
        </w:tc>
        <w:tc>
          <w:tcPr>
            <w:tcW w:w="918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周岁及以下</w:t>
            </w:r>
          </w:p>
        </w:tc>
        <w:tc>
          <w:tcPr>
            <w:tcW w:w="3901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二级保安师资格证；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5年以上安全工作经验，含3年以上安全管理或保安部主管工作经验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了解国家相关法律法规和各项安全管理规章制度，具有保安工作的基本理论知识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身体素质良好，能够适应和处理突发事件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中共党员优先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9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人力资源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专员</w:t>
            </w:r>
          </w:p>
        </w:tc>
        <w:tc>
          <w:tcPr>
            <w:tcW w:w="1527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人力资源管理类、公共管理类专业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1389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年以上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工作经验</w:t>
            </w:r>
          </w:p>
        </w:tc>
        <w:tc>
          <w:tcPr>
            <w:tcW w:w="738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918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3901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有相关企业人力资源管理相关工作经验，熟练掌握办公软件；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2.熟悉人力资源的各项规章制度和流程，熟悉员工绩效考核；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3.能制定和组织实施员工能力开发和培训体系；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4.工作认真细致、有原则，有良好的职业素养；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5.持有人力资源相关职称或职业资格证书者优先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6.中共党员优先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9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法务专员</w:t>
            </w:r>
          </w:p>
        </w:tc>
        <w:tc>
          <w:tcPr>
            <w:tcW w:w="1527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法学类相关专业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全日制本科以上</w:t>
            </w:r>
          </w:p>
        </w:tc>
        <w:tc>
          <w:tcPr>
            <w:tcW w:w="1389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3年以上相关工作经验</w:t>
            </w:r>
          </w:p>
        </w:tc>
        <w:tc>
          <w:tcPr>
            <w:tcW w:w="738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918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3901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1.法学类专业；</w:t>
            </w:r>
          </w:p>
          <w:p>
            <w:pPr>
              <w:bidi w:val="0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2.3年以上相关工作经验，精通公司法、合同法、劳动法等方面的法律法规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能够独立拟定、审核合同，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提供公司业务日常法律咨询，为业务提出风险防范与化解建议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.思维严谨，做事认事，具有良好的沟通能力和团队合作精神；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.通过国家司法考试取得法律职业资格证书c证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优先。</w:t>
            </w: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9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党务专员</w:t>
            </w:r>
          </w:p>
        </w:tc>
        <w:tc>
          <w:tcPr>
            <w:tcW w:w="1527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汉语言文学、公共事业管理，新闻学、文秘等相关专业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全日制本科以上</w:t>
            </w:r>
          </w:p>
        </w:tc>
        <w:tc>
          <w:tcPr>
            <w:tcW w:w="1389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2年以上相关工作经验</w:t>
            </w:r>
          </w:p>
        </w:tc>
        <w:tc>
          <w:tcPr>
            <w:tcW w:w="738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918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</w:t>
            </w:r>
          </w:p>
        </w:tc>
        <w:tc>
          <w:tcPr>
            <w:tcW w:w="3901" w:type="dxa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中共党员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汉语言文学、公共事业管理，新闻学、文秘等相关专业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等相关专业优先；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具有扎实的文字功底和优秀的公文写作能力，能够独立撰写党建综合材料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具有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2年以上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党务相关工作经验，具备较强的综合协调和沟通能力，有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党政机关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、国企党务工作经历者优先。</w:t>
            </w: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1名</w:t>
            </w:r>
          </w:p>
        </w:tc>
      </w:tr>
    </w:tbl>
    <w:p/>
    <w:sectPr>
      <w:pgSz w:w="16838" w:h="11906" w:orient="landscape"/>
      <w:pgMar w:top="1191" w:right="1440" w:bottom="119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8943E7"/>
    <w:rsid w:val="0002438E"/>
    <w:rsid w:val="000D5C8C"/>
    <w:rsid w:val="002104FC"/>
    <w:rsid w:val="00210D9E"/>
    <w:rsid w:val="0022512C"/>
    <w:rsid w:val="002C6A6D"/>
    <w:rsid w:val="00315E83"/>
    <w:rsid w:val="00326C02"/>
    <w:rsid w:val="003451BA"/>
    <w:rsid w:val="00377C5D"/>
    <w:rsid w:val="004063F3"/>
    <w:rsid w:val="004412C1"/>
    <w:rsid w:val="005349A6"/>
    <w:rsid w:val="00537BD6"/>
    <w:rsid w:val="0056337C"/>
    <w:rsid w:val="005E2ECE"/>
    <w:rsid w:val="007F2260"/>
    <w:rsid w:val="00837A87"/>
    <w:rsid w:val="00857BE3"/>
    <w:rsid w:val="008943E7"/>
    <w:rsid w:val="008979A8"/>
    <w:rsid w:val="008A397C"/>
    <w:rsid w:val="008B0CC7"/>
    <w:rsid w:val="008D18FC"/>
    <w:rsid w:val="008D6F39"/>
    <w:rsid w:val="008F4A3B"/>
    <w:rsid w:val="00937C7D"/>
    <w:rsid w:val="00AC7C42"/>
    <w:rsid w:val="00B5347A"/>
    <w:rsid w:val="00B73979"/>
    <w:rsid w:val="00B875DB"/>
    <w:rsid w:val="00BF07C0"/>
    <w:rsid w:val="00C82744"/>
    <w:rsid w:val="00CC653F"/>
    <w:rsid w:val="00CD4E8F"/>
    <w:rsid w:val="00CE663D"/>
    <w:rsid w:val="00CF4E4B"/>
    <w:rsid w:val="00D456C1"/>
    <w:rsid w:val="00DA7286"/>
    <w:rsid w:val="00E323FA"/>
    <w:rsid w:val="00E34B5E"/>
    <w:rsid w:val="00E54140"/>
    <w:rsid w:val="00F0600B"/>
    <w:rsid w:val="055C7891"/>
    <w:rsid w:val="059C10EE"/>
    <w:rsid w:val="05BC3F67"/>
    <w:rsid w:val="08440ADB"/>
    <w:rsid w:val="09005BE0"/>
    <w:rsid w:val="09C60AF6"/>
    <w:rsid w:val="0A7C5F45"/>
    <w:rsid w:val="0AF819FC"/>
    <w:rsid w:val="0DA67599"/>
    <w:rsid w:val="0EA65BC9"/>
    <w:rsid w:val="0F863C28"/>
    <w:rsid w:val="10B222E1"/>
    <w:rsid w:val="11162DA8"/>
    <w:rsid w:val="124A68A2"/>
    <w:rsid w:val="13A345B0"/>
    <w:rsid w:val="13C546BB"/>
    <w:rsid w:val="140B5CAA"/>
    <w:rsid w:val="145A347C"/>
    <w:rsid w:val="15F30AC4"/>
    <w:rsid w:val="15F3703C"/>
    <w:rsid w:val="16C41688"/>
    <w:rsid w:val="16DB28ED"/>
    <w:rsid w:val="16DB5550"/>
    <w:rsid w:val="171A4507"/>
    <w:rsid w:val="17204F0C"/>
    <w:rsid w:val="18EB4C28"/>
    <w:rsid w:val="18EE4195"/>
    <w:rsid w:val="1C895AAF"/>
    <w:rsid w:val="1DAE4154"/>
    <w:rsid w:val="1E8B123E"/>
    <w:rsid w:val="1EE05CF7"/>
    <w:rsid w:val="1F371DEA"/>
    <w:rsid w:val="21AC0FF8"/>
    <w:rsid w:val="21CB2B57"/>
    <w:rsid w:val="22AD4840"/>
    <w:rsid w:val="23322A30"/>
    <w:rsid w:val="23587744"/>
    <w:rsid w:val="238A076F"/>
    <w:rsid w:val="24511822"/>
    <w:rsid w:val="26B65B4D"/>
    <w:rsid w:val="26DC4769"/>
    <w:rsid w:val="273F09FD"/>
    <w:rsid w:val="28A5194E"/>
    <w:rsid w:val="2978796D"/>
    <w:rsid w:val="2B9A7F31"/>
    <w:rsid w:val="2D5B230C"/>
    <w:rsid w:val="2E516D4D"/>
    <w:rsid w:val="304070F2"/>
    <w:rsid w:val="32A40B23"/>
    <w:rsid w:val="34562604"/>
    <w:rsid w:val="34C80424"/>
    <w:rsid w:val="358A72E6"/>
    <w:rsid w:val="37B75E45"/>
    <w:rsid w:val="37EA5080"/>
    <w:rsid w:val="38F108B1"/>
    <w:rsid w:val="39761DA6"/>
    <w:rsid w:val="3B2548BC"/>
    <w:rsid w:val="3C6F6C26"/>
    <w:rsid w:val="3CCC6BD5"/>
    <w:rsid w:val="3D0933C0"/>
    <w:rsid w:val="417A51C6"/>
    <w:rsid w:val="429A1BEC"/>
    <w:rsid w:val="43F65072"/>
    <w:rsid w:val="452A5DC9"/>
    <w:rsid w:val="453B7936"/>
    <w:rsid w:val="492A39CF"/>
    <w:rsid w:val="49E260E5"/>
    <w:rsid w:val="4CCD2CE7"/>
    <w:rsid w:val="4CE655F0"/>
    <w:rsid w:val="4DAF073F"/>
    <w:rsid w:val="4FA66C98"/>
    <w:rsid w:val="51365612"/>
    <w:rsid w:val="551C365E"/>
    <w:rsid w:val="56A451F0"/>
    <w:rsid w:val="57126523"/>
    <w:rsid w:val="57837015"/>
    <w:rsid w:val="5BD427B6"/>
    <w:rsid w:val="5C4E2C4C"/>
    <w:rsid w:val="5DD460D0"/>
    <w:rsid w:val="62D31187"/>
    <w:rsid w:val="6357551E"/>
    <w:rsid w:val="64A56A9F"/>
    <w:rsid w:val="64D549B3"/>
    <w:rsid w:val="66505C5B"/>
    <w:rsid w:val="684975D4"/>
    <w:rsid w:val="68F12501"/>
    <w:rsid w:val="6EB01FB1"/>
    <w:rsid w:val="6FC55887"/>
    <w:rsid w:val="70EC7B14"/>
    <w:rsid w:val="719859D7"/>
    <w:rsid w:val="766C2802"/>
    <w:rsid w:val="780101B9"/>
    <w:rsid w:val="78833554"/>
    <w:rsid w:val="7BB409D9"/>
    <w:rsid w:val="7C23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357</Words>
  <Characters>2039</Characters>
  <Lines>16</Lines>
  <Paragraphs>4</Paragraphs>
  <TotalTime>1</TotalTime>
  <ScaleCrop>false</ScaleCrop>
  <LinksUpToDate>false</LinksUpToDate>
  <CharactersWithSpaces>2392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2020-09-17T01:08:00Z</dcterms:created>
  <dc:creator>1</dc:creator>
  <cp:lastModifiedBy>lenovo</cp:lastModifiedBy>
  <dcterms:modified xsi:type="dcterms:W3CDTF">2021-09-17T10:14:49Z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42FBB76492E5417A862CCE89B1579ED3</vt:lpwstr>
  </property>
</Properties>
</file>